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36" w:rsidRPr="00791136" w:rsidRDefault="00791136" w:rsidP="0079113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791136">
        <w:rPr>
          <w:rFonts w:ascii="Times New Roman" w:hAnsi="Times New Roman" w:cs="Times New Roman"/>
          <w:b/>
          <w:sz w:val="48"/>
          <w:szCs w:val="48"/>
        </w:rPr>
        <w:t>Кабинет татарского языка</w:t>
      </w:r>
    </w:p>
    <w:bookmarkEnd w:id="0"/>
    <w:p w:rsidR="00791136" w:rsidRDefault="00791136" w:rsidP="00791136">
      <w:pPr>
        <w:widowControl w:val="0"/>
        <w:shd w:val="clear" w:color="auto" w:fill="FFFFFF"/>
        <w:tabs>
          <w:tab w:val="left" w:pos="-993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791136">
        <w:rPr>
          <w:rFonts w:ascii="Times New Roman" w:hAnsi="Times New Roman" w:cs="Times New Roman"/>
          <w:sz w:val="24"/>
          <w:szCs w:val="24"/>
        </w:rPr>
        <w:t>Кабинет татарского языка при  МАДОУ №</w:t>
      </w:r>
      <w:r w:rsidR="0005362B">
        <w:rPr>
          <w:rFonts w:ascii="Times New Roman" w:hAnsi="Times New Roman" w:cs="Times New Roman"/>
          <w:sz w:val="24"/>
          <w:szCs w:val="24"/>
        </w:rPr>
        <w:t>399</w:t>
      </w:r>
      <w:r w:rsidRPr="00791136">
        <w:rPr>
          <w:rFonts w:ascii="Times New Roman" w:hAnsi="Times New Roman" w:cs="Times New Roman"/>
          <w:sz w:val="24"/>
          <w:szCs w:val="24"/>
        </w:rPr>
        <w:t xml:space="preserve"> г. Казани создан с целью способствования изучению государственных языков РТ детьми разных национальностей.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136">
        <w:rPr>
          <w:rFonts w:ascii="Times New Roman" w:hAnsi="Times New Roman" w:cs="Times New Roman"/>
          <w:sz w:val="24"/>
          <w:szCs w:val="24"/>
        </w:rPr>
        <w:t xml:space="preserve">Воспитатель по обучению детей татарскому языку проводит обучение детей татарскому языку и обеспечивает создание условий для жизнедеятельности детей, их социально-психологической адаптации, проверяет состояние оборудования татарского кабинета, пополняет наглядные и учебные пособия, готовит необходимую документацию. Оборудование кабинета способствует выполнению  поставленных целей и задач - это государственная символика РТ и РФ, стулья по количеству детей, </w:t>
      </w:r>
      <w:r w:rsidRPr="00791136">
        <w:rPr>
          <w:rFonts w:ascii="Times New Roman" w:hAnsi="Times New Roman" w:cs="Times New Roman"/>
          <w:spacing w:val="-2"/>
          <w:sz w:val="24"/>
          <w:szCs w:val="24"/>
        </w:rPr>
        <w:t xml:space="preserve">шкафы и полки для наглядных пособий, </w:t>
      </w:r>
      <w:r w:rsidRPr="00791136">
        <w:rPr>
          <w:rFonts w:ascii="Times New Roman" w:hAnsi="Times New Roman" w:cs="Times New Roman"/>
          <w:sz w:val="24"/>
          <w:szCs w:val="24"/>
        </w:rPr>
        <w:t>учебного материала и методической литературы в достаточном количестве,</w:t>
      </w:r>
      <w:r w:rsidRPr="0079113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1136">
        <w:rPr>
          <w:rFonts w:ascii="Times New Roman" w:hAnsi="Times New Roman" w:cs="Times New Roman"/>
          <w:sz w:val="24"/>
          <w:szCs w:val="24"/>
        </w:rPr>
        <w:t>раздаточный  и наглядный материал по УМК,</w:t>
      </w:r>
      <w:r w:rsidRPr="0079113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91136">
        <w:rPr>
          <w:rFonts w:ascii="Times New Roman" w:hAnsi="Times New Roman" w:cs="Times New Roman"/>
          <w:sz w:val="24"/>
          <w:szCs w:val="24"/>
        </w:rPr>
        <w:t>тематические папки, альбомы, картины сюжетные, предметные, дидактические, развивающие игры по УМК, атрибуты и описание хороводных, подвижных игр,</w:t>
      </w:r>
      <w:r w:rsidRPr="00791136">
        <w:rPr>
          <w:rFonts w:ascii="Times New Roman" w:hAnsi="Times New Roman" w:cs="Times New Roman"/>
          <w:spacing w:val="-8"/>
          <w:sz w:val="24"/>
          <w:szCs w:val="24"/>
        </w:rPr>
        <w:t xml:space="preserve"> а</w:t>
      </w:r>
      <w:r w:rsidRPr="00791136">
        <w:rPr>
          <w:rFonts w:ascii="Times New Roman" w:hAnsi="Times New Roman" w:cs="Times New Roman"/>
          <w:sz w:val="24"/>
          <w:szCs w:val="24"/>
        </w:rPr>
        <w:t xml:space="preserve">трибуты к театральным играм по УМК, </w:t>
      </w:r>
      <w:r w:rsidRPr="00791136">
        <w:rPr>
          <w:rFonts w:ascii="Times New Roman" w:hAnsi="Times New Roman" w:cs="Times New Roman"/>
          <w:spacing w:val="-2"/>
          <w:sz w:val="24"/>
          <w:szCs w:val="24"/>
        </w:rPr>
        <w:t>игрушки,</w:t>
      </w:r>
      <w:r w:rsidRPr="0079113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91136">
        <w:rPr>
          <w:rFonts w:ascii="Times New Roman" w:hAnsi="Times New Roman" w:cs="Times New Roman"/>
          <w:spacing w:val="-1"/>
          <w:sz w:val="24"/>
          <w:szCs w:val="24"/>
        </w:rPr>
        <w:t xml:space="preserve">конспекты ООД, консультаций, сценарии праздников и    </w:t>
      </w:r>
      <w:r w:rsidRPr="00791136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791136">
        <w:rPr>
          <w:rFonts w:ascii="Times New Roman" w:hAnsi="Times New Roman" w:cs="Times New Roman"/>
          <w:sz w:val="24"/>
          <w:szCs w:val="24"/>
        </w:rPr>
        <w:t>развлечений, тексты выступлений, у</w:t>
      </w:r>
      <w:r w:rsidRPr="00791136">
        <w:rPr>
          <w:rFonts w:ascii="Times New Roman" w:hAnsi="Times New Roman" w:cs="Times New Roman"/>
          <w:spacing w:val="-2"/>
          <w:sz w:val="24"/>
          <w:szCs w:val="24"/>
        </w:rPr>
        <w:t xml:space="preserve">чебно-методические  комплекты по всем направлениям, художественная и методическая литература, </w:t>
      </w:r>
      <w:r w:rsidRPr="00791136">
        <w:rPr>
          <w:rFonts w:ascii="Times New Roman" w:hAnsi="Times New Roman" w:cs="Times New Roman"/>
          <w:sz w:val="24"/>
          <w:szCs w:val="24"/>
        </w:rPr>
        <w:t xml:space="preserve">периодические издания, наличие картотек, ИКТ (магнитофон, </w:t>
      </w:r>
      <w:r w:rsidRPr="00791136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791136">
        <w:rPr>
          <w:rFonts w:ascii="Times New Roman" w:hAnsi="Times New Roman" w:cs="Times New Roman"/>
          <w:sz w:val="24"/>
          <w:szCs w:val="24"/>
        </w:rPr>
        <w:t xml:space="preserve">-диски, аудиозаписи, анимационные сюжеты, </w:t>
      </w:r>
      <w:r w:rsidRPr="00791136">
        <w:rPr>
          <w:rFonts w:ascii="Times New Roman" w:hAnsi="Times New Roman" w:cs="Times New Roman"/>
          <w:sz w:val="24"/>
          <w:szCs w:val="24"/>
          <w:lang w:val="en-US"/>
        </w:rPr>
        <w:t>DWD</w:t>
      </w:r>
      <w:r w:rsidRPr="00791136">
        <w:rPr>
          <w:rFonts w:ascii="Times New Roman" w:hAnsi="Times New Roman" w:cs="Times New Roman"/>
          <w:sz w:val="24"/>
          <w:szCs w:val="24"/>
        </w:rPr>
        <w:t xml:space="preserve">-диски к УМК, интерактивная доска, проектор, ноутбук.), материалы, розданные в ДОУ Министерством образования и науки </w:t>
      </w:r>
    </w:p>
    <w:p w:rsid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</w:p>
    <w:p w:rsidR="00DD282A" w:rsidRDefault="00DD282A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12365" cy="1752600"/>
            <wp:effectExtent l="0" t="0" r="0" b="0"/>
            <wp:wrapSquare wrapText="bothSides"/>
            <wp:docPr id="1" name="Рисунок 1" descr="C:\Users\user1\AppData\Local\Temp\Rar$DIa0.188\IMG_20210616_10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Temp\Rar$DIa0.188\IMG_20210616_100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402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198CCAE7" wp14:editId="4950CC6B">
            <wp:extent cx="2133600" cy="1752233"/>
            <wp:effectExtent l="0" t="0" r="0" b="0"/>
            <wp:docPr id="2" name="Рисунок 2" descr="C:\Users\user1\AppData\Local\Temp\Rar$DIa0.051\IMG_20210616_10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AppData\Local\Temp\Rar$DIa0.051\IMG_20210616_1008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725" cy="175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82A" w:rsidRDefault="00DD282A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</w:p>
    <w:p w:rsidR="00791136" w:rsidRDefault="00DD282A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791136" w:rsidRDefault="00DD282A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AE5A11" wp14:editId="5DC1EC1B">
            <wp:extent cx="2314575" cy="2092960"/>
            <wp:effectExtent l="0" t="0" r="0" b="0"/>
            <wp:docPr id="3" name="Рисунок 3" descr="C:\Users\user1\AppData\Local\Temp\Rar$DIa0.187\IMG_20210616_10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AppData\Local\Temp\Rar$DIa0.187\IMG_20210616_100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208" cy="209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390775" cy="2085974"/>
            <wp:effectExtent l="0" t="0" r="0" b="0"/>
            <wp:docPr id="4" name="Рисунок 4" descr="C:\Users\user1\AppData\Local\Temp\Rar$DIa0.169\IMG_20210616_1011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AppData\Local\Temp\Rar$DIa0.169\IMG_20210616_10115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512" cy="20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</w:t>
      </w:r>
    </w:p>
    <w:p w:rsid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</w:rPr>
      </w:pPr>
    </w:p>
    <w:p w:rsidR="00B63FAD" w:rsidRPr="00791136" w:rsidRDefault="00791136" w:rsidP="00791136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</w:p>
    <w:sectPr w:rsidR="00B63FAD" w:rsidRPr="00791136" w:rsidSect="007911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36"/>
    <w:rsid w:val="0005362B"/>
    <w:rsid w:val="002226A1"/>
    <w:rsid w:val="005C63F8"/>
    <w:rsid w:val="00791136"/>
    <w:rsid w:val="00B63FAD"/>
    <w:rsid w:val="00DD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F2E6E-523E-4272-BF78-08810889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136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91136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2</cp:revision>
  <dcterms:created xsi:type="dcterms:W3CDTF">2021-06-21T11:13:00Z</dcterms:created>
  <dcterms:modified xsi:type="dcterms:W3CDTF">2021-06-21T11:13:00Z</dcterms:modified>
</cp:coreProperties>
</file>